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70A54" w14:textId="77777777" w:rsidR="00D11D47" w:rsidRPr="00D11D47" w:rsidRDefault="00D11D47" w:rsidP="00D11D47">
      <w:pPr>
        <w:jc w:val="center"/>
        <w:rPr>
          <w:b/>
          <w:sz w:val="44"/>
          <w:szCs w:val="44"/>
          <w:u w:val="single"/>
        </w:rPr>
      </w:pPr>
      <w:r w:rsidRPr="00D11D47">
        <w:rPr>
          <w:b/>
          <w:sz w:val="44"/>
          <w:szCs w:val="44"/>
          <w:u w:val="single"/>
        </w:rPr>
        <w:t>Big Bang Theory</w:t>
      </w:r>
    </w:p>
    <w:p w14:paraId="4403E88B" w14:textId="77777777" w:rsidR="00D11D47" w:rsidRDefault="00D11D47"/>
    <w:p w14:paraId="64FD06E4" w14:textId="77777777" w:rsidR="0079680F" w:rsidRDefault="00D11D47">
      <w:r>
        <w:t xml:space="preserve">Individually, construct an explanation of the Big Bang theory based on astronomical evidence of light spectra, motion of distant galaxies, and composition of matter in the universe. </w:t>
      </w:r>
    </w:p>
    <w:p w14:paraId="59FE5655" w14:textId="77777777" w:rsidR="00007A45" w:rsidRDefault="00007A45"/>
    <w:p w14:paraId="0D42DE3D" w14:textId="77777777" w:rsidR="00007A45" w:rsidRDefault="00007A45" w:rsidP="00007A45">
      <w:r>
        <w:t xml:space="preserve">Using the CER format (claim, evidence and reasoning) will help develop your explanation whether it’s a short paper, slide show, movie, comic, drawing/painting, song, etc. The CER guidelines will be posted on Schoology. </w:t>
      </w:r>
    </w:p>
    <w:p w14:paraId="59547817" w14:textId="77777777" w:rsidR="00007A45" w:rsidRDefault="00007A45"/>
    <w:p w14:paraId="188FF176" w14:textId="77777777" w:rsidR="00D11D47" w:rsidRDefault="00D11D47"/>
    <w:p w14:paraId="652EECF1" w14:textId="77777777" w:rsidR="00007A45" w:rsidRPr="00007A45" w:rsidRDefault="00007A45">
      <w:pPr>
        <w:rPr>
          <w:i/>
        </w:rPr>
      </w:pPr>
      <w:r w:rsidRPr="00007A45">
        <w:rPr>
          <w:i/>
        </w:rPr>
        <w:t>Claim</w:t>
      </w:r>
    </w:p>
    <w:p w14:paraId="5444D8C7" w14:textId="77777777" w:rsidR="00007A45" w:rsidRDefault="00D11D47">
      <w:r>
        <w:tab/>
      </w:r>
    </w:p>
    <w:p w14:paraId="703D3477" w14:textId="77777777" w:rsidR="00D11D47" w:rsidRDefault="00D11D47">
      <w:r>
        <w:t xml:space="preserve">Your explanation must include a description of how astronomical evidence from numerous sources (at least 3 different </w:t>
      </w:r>
      <w:r w:rsidR="00007A45">
        <w:t xml:space="preserve">credible </w:t>
      </w:r>
      <w:r>
        <w:t xml:space="preserve">sources) is used collectively to support the Big Bang theory, which states that the universe is expanding and that thus it was hotter and denser in the past, and that the entire visible universe emerged from a very tiny region and expanded. </w:t>
      </w:r>
    </w:p>
    <w:p w14:paraId="7712A1D4" w14:textId="77777777" w:rsidR="00D11D47" w:rsidRDefault="00D11D47"/>
    <w:p w14:paraId="20D731BC" w14:textId="77777777" w:rsidR="00D11D47" w:rsidRPr="00007A45" w:rsidRDefault="00007A45" w:rsidP="00D11D47">
      <w:pPr>
        <w:rPr>
          <w:i/>
        </w:rPr>
      </w:pPr>
      <w:r w:rsidRPr="00007A45">
        <w:rPr>
          <w:i/>
        </w:rPr>
        <w:t>Evidence</w:t>
      </w:r>
      <w:r w:rsidR="00C10E8A" w:rsidRPr="00007A45">
        <w:rPr>
          <w:i/>
        </w:rPr>
        <w:t xml:space="preserve"> </w:t>
      </w:r>
    </w:p>
    <w:p w14:paraId="7A9BCC8A" w14:textId="77777777" w:rsidR="00D11D47" w:rsidRDefault="00D11D47"/>
    <w:p w14:paraId="4602C2C4" w14:textId="77777777" w:rsidR="00007A45" w:rsidRDefault="00D11D47" w:rsidP="00007A45">
      <w:r>
        <w:t>Be sure to identify and describe the following evidence</w:t>
      </w:r>
      <w:r w:rsidR="00C10E8A">
        <w:t xml:space="preserve"> in your explanation</w:t>
      </w:r>
      <w:r>
        <w:t>:</w:t>
      </w:r>
    </w:p>
    <w:p w14:paraId="72F6C41F" w14:textId="77777777" w:rsidR="00007A45" w:rsidRDefault="00007A45" w:rsidP="00007A45">
      <w:pPr>
        <w:pStyle w:val="ListParagraph"/>
        <w:numPr>
          <w:ilvl w:val="1"/>
          <w:numId w:val="4"/>
        </w:numPr>
      </w:pPr>
      <w:r>
        <w:t>Composition of stars</w:t>
      </w:r>
    </w:p>
    <w:p w14:paraId="7FCEE12E" w14:textId="77777777" w:rsidR="00007A45" w:rsidRDefault="00D11D47" w:rsidP="00007A45">
      <w:pPr>
        <w:pStyle w:val="ListParagraph"/>
        <w:numPr>
          <w:ilvl w:val="1"/>
          <w:numId w:val="4"/>
        </w:numPr>
      </w:pPr>
      <w:r>
        <w:t>The ratio of Hydrogen and Helium</w:t>
      </w:r>
      <w:r w:rsidR="00007A45">
        <w:t xml:space="preserve"> in stars and interstellar gases</w:t>
      </w:r>
    </w:p>
    <w:p w14:paraId="3EA18EBB" w14:textId="77777777" w:rsidR="00007A45" w:rsidRDefault="00D11D47" w:rsidP="00007A45">
      <w:pPr>
        <w:pStyle w:val="ListParagraph"/>
        <w:numPr>
          <w:ilvl w:val="1"/>
          <w:numId w:val="4"/>
        </w:numPr>
      </w:pPr>
      <w:r>
        <w:t>Relationship between redshift and dist</w:t>
      </w:r>
      <w:r w:rsidR="00007A45">
        <w:t>ance with majority of galaxies</w:t>
      </w:r>
    </w:p>
    <w:p w14:paraId="56ED80DC" w14:textId="77777777" w:rsidR="00007A45" w:rsidRDefault="00D11D47" w:rsidP="00007A45">
      <w:pPr>
        <w:pStyle w:val="ListParagraph"/>
        <w:numPr>
          <w:ilvl w:val="1"/>
          <w:numId w:val="4"/>
        </w:numPr>
      </w:pPr>
      <w:r>
        <w:t>Existence of cosmic background radiation</w:t>
      </w:r>
      <w:r w:rsidR="00007A45">
        <w:tab/>
      </w:r>
    </w:p>
    <w:p w14:paraId="70756B75" w14:textId="77777777" w:rsidR="00007A45" w:rsidRDefault="00007A45" w:rsidP="00007A45">
      <w:pPr>
        <w:ind w:left="720"/>
        <w:rPr>
          <w:rFonts w:cs="Arial"/>
        </w:rPr>
      </w:pPr>
    </w:p>
    <w:p w14:paraId="4F23968D" w14:textId="70413447" w:rsidR="00007A45" w:rsidRDefault="00007A45" w:rsidP="00894EA7">
      <w:pPr>
        <w:ind w:left="720"/>
      </w:pPr>
      <w:r>
        <w:rPr>
          <w:rFonts w:cs="Arial"/>
        </w:rPr>
        <w:t>U</w:t>
      </w:r>
      <w:r w:rsidRPr="00007A45">
        <w:rPr>
          <w:rFonts w:cs="Arial"/>
        </w:rPr>
        <w:t>se a variety of valid and reliable sources for the evidence, which may include students’ own investigations, theories, simulations, and peer review</w:t>
      </w:r>
      <w:r>
        <w:rPr>
          <w:rFonts w:cs="Arial"/>
        </w:rPr>
        <w:t>.</w:t>
      </w:r>
      <w:r w:rsidRPr="00007A45">
        <w:rPr>
          <w:rFonts w:cs="Arial"/>
        </w:rPr>
        <w:t xml:space="preserve"> </w:t>
      </w:r>
    </w:p>
    <w:p w14:paraId="107F6887" w14:textId="77777777" w:rsidR="00894EA7" w:rsidRPr="00894EA7" w:rsidRDefault="00894EA7" w:rsidP="00894EA7">
      <w:pPr>
        <w:ind w:left="720"/>
      </w:pPr>
    </w:p>
    <w:p w14:paraId="235381D5" w14:textId="4F598BB8" w:rsidR="00007A45" w:rsidRPr="00007A45" w:rsidRDefault="00007A45" w:rsidP="00007A45">
      <w:pPr>
        <w:widowControl w:val="0"/>
        <w:autoSpaceDE w:val="0"/>
        <w:autoSpaceDN w:val="0"/>
        <w:adjustRightInd w:val="0"/>
        <w:spacing w:after="240" w:line="300" w:lineRule="atLeast"/>
        <w:rPr>
          <w:rFonts w:cs="Arial"/>
        </w:rPr>
      </w:pPr>
      <w:r>
        <w:rPr>
          <w:rFonts w:cs="Arial"/>
        </w:rPr>
        <w:tab/>
        <w:t>Describe</w:t>
      </w:r>
      <w:r w:rsidRPr="00007A45">
        <w:rPr>
          <w:rFonts w:cs="Arial"/>
        </w:rPr>
        <w:t xml:space="preserve"> the source of the evidence and the technology used to obtain that </w:t>
      </w:r>
      <w:bookmarkStart w:id="0" w:name="_GoBack"/>
      <w:bookmarkEnd w:id="0"/>
      <w:r>
        <w:rPr>
          <w:rFonts w:cs="Arial"/>
        </w:rPr>
        <w:t>evidence.</w:t>
      </w:r>
      <w:r w:rsidRPr="00007A45">
        <w:rPr>
          <w:rFonts w:cs="Arial"/>
        </w:rPr>
        <w:t xml:space="preserve"> </w:t>
      </w:r>
    </w:p>
    <w:p w14:paraId="55A87D5A" w14:textId="77777777" w:rsidR="00453792" w:rsidRDefault="00007A45">
      <w:pPr>
        <w:rPr>
          <w:i/>
        </w:rPr>
      </w:pPr>
      <w:r w:rsidRPr="00007A45">
        <w:rPr>
          <w:i/>
        </w:rPr>
        <w:t>Reasoning</w:t>
      </w:r>
    </w:p>
    <w:p w14:paraId="3BDDCFA5" w14:textId="77777777" w:rsidR="00007A45" w:rsidRPr="00007A45" w:rsidRDefault="00007A45">
      <w:pPr>
        <w:rPr>
          <w:i/>
        </w:rPr>
      </w:pPr>
    </w:p>
    <w:p w14:paraId="4773C0A3" w14:textId="77777777" w:rsidR="00007A45" w:rsidRPr="00007A45" w:rsidRDefault="00007A45" w:rsidP="00007A45">
      <w:pPr>
        <w:widowControl w:val="0"/>
        <w:autoSpaceDE w:val="0"/>
        <w:autoSpaceDN w:val="0"/>
        <w:adjustRightInd w:val="0"/>
        <w:spacing w:after="240" w:line="300" w:lineRule="atLeast"/>
        <w:rPr>
          <w:rFonts w:cs="Times"/>
        </w:rPr>
      </w:pPr>
      <w:r>
        <w:rPr>
          <w:rFonts w:cs="Arial"/>
        </w:rPr>
        <w:t>U</w:t>
      </w:r>
      <w:r w:rsidRPr="00007A45">
        <w:rPr>
          <w:rFonts w:cs="Arial"/>
        </w:rPr>
        <w:t xml:space="preserve">se reasoning to connect evidence, along with the assumption that theories and laws that describe the natural world operate today as they did in the past and will continue to do so in the future, to construct the explanation for the early universe (the Big </w:t>
      </w:r>
      <w:r>
        <w:rPr>
          <w:rFonts w:cs="Arial"/>
        </w:rPr>
        <w:t>Bang theory). You should be able to describe</w:t>
      </w:r>
      <w:r w:rsidRPr="00007A45">
        <w:rPr>
          <w:rFonts w:cs="Arial"/>
        </w:rPr>
        <w:t xml:space="preserve"> the followi</w:t>
      </w:r>
      <w:r>
        <w:rPr>
          <w:rFonts w:cs="Arial"/>
        </w:rPr>
        <w:t xml:space="preserve">ng chain of reasoning in your </w:t>
      </w:r>
      <w:r w:rsidRPr="00007A45">
        <w:rPr>
          <w:rFonts w:cs="Arial"/>
        </w:rPr>
        <w:t xml:space="preserve">explanation: </w:t>
      </w:r>
    </w:p>
    <w:p w14:paraId="3EB202EF" w14:textId="77777777" w:rsidR="00007A45" w:rsidRPr="00007A45" w:rsidRDefault="00007A45" w:rsidP="00007A45">
      <w:pPr>
        <w:pStyle w:val="ListParagraph"/>
        <w:widowControl w:val="0"/>
        <w:numPr>
          <w:ilvl w:val="0"/>
          <w:numId w:val="5"/>
        </w:numPr>
        <w:autoSpaceDE w:val="0"/>
        <w:autoSpaceDN w:val="0"/>
        <w:adjustRightInd w:val="0"/>
        <w:spacing w:after="240" w:line="300" w:lineRule="atLeast"/>
        <w:rPr>
          <w:rFonts w:cs="Times"/>
        </w:rPr>
      </w:pPr>
      <w:r w:rsidRPr="00007A45">
        <w:rPr>
          <w:rFonts w:cs="Arial"/>
        </w:rPr>
        <w:t xml:space="preserve">Redshifts indicate that an object is moving away from the observer, thus the observed redshift for most galaxies and the redshift vs. distance relationship is evidence that the universe is expanding </w:t>
      </w:r>
    </w:p>
    <w:p w14:paraId="4E275CDF" w14:textId="6B6CCB6D" w:rsidR="00007A45" w:rsidRPr="00007A45" w:rsidRDefault="00007A45" w:rsidP="00007A45">
      <w:pPr>
        <w:pStyle w:val="ListParagraph"/>
        <w:widowControl w:val="0"/>
        <w:numPr>
          <w:ilvl w:val="0"/>
          <w:numId w:val="5"/>
        </w:numPr>
        <w:autoSpaceDE w:val="0"/>
        <w:autoSpaceDN w:val="0"/>
        <w:adjustRightInd w:val="0"/>
        <w:spacing w:after="240" w:line="300" w:lineRule="atLeast"/>
        <w:rPr>
          <w:rFonts w:cs="Times"/>
        </w:rPr>
      </w:pPr>
      <w:r>
        <w:rPr>
          <w:rFonts w:cs="Arial"/>
        </w:rPr>
        <w:t>The observed background cosmic radiation and the ratio of hydrogen to helium have been shown to be consistent with a universe that was very dense and hot a long time ago and that evolved through different stages as it expanded and cooled (e.g. the formation of nuclei from colliding protons and neutrons predicts the hydrogen-helium ratio, Later formation of atoms from nuclei plus electrons, background radiation was a relic from that time</w:t>
      </w:r>
      <w:r w:rsidR="00511661">
        <w:rPr>
          <w:rFonts w:cs="Arial"/>
        </w:rPr>
        <w:t>.</w:t>
      </w:r>
    </w:p>
    <w:p w14:paraId="3CB46DD5" w14:textId="6F3F5355" w:rsidR="00C10E8A" w:rsidRPr="00511661" w:rsidRDefault="00007A45" w:rsidP="00511661">
      <w:pPr>
        <w:pStyle w:val="ListParagraph"/>
        <w:widowControl w:val="0"/>
        <w:numPr>
          <w:ilvl w:val="0"/>
          <w:numId w:val="5"/>
        </w:numPr>
        <w:autoSpaceDE w:val="0"/>
        <w:autoSpaceDN w:val="0"/>
        <w:adjustRightInd w:val="0"/>
        <w:spacing w:after="240" w:line="300" w:lineRule="atLeast"/>
        <w:rPr>
          <w:rFonts w:cs="Times"/>
        </w:rPr>
      </w:pPr>
      <w:r w:rsidRPr="00007A45">
        <w:rPr>
          <w:rFonts w:cs="Arial"/>
        </w:rPr>
        <w:t>An expanding universe must have been smaller in the past and can be extrapolated back in time to a tiny size from which it expande</w:t>
      </w:r>
      <w:r w:rsidR="00511661">
        <w:rPr>
          <w:rFonts w:cs="Arial"/>
        </w:rPr>
        <w:t>d.</w:t>
      </w:r>
    </w:p>
    <w:p w14:paraId="24D62EFA" w14:textId="77777777" w:rsidR="00894EA7" w:rsidRDefault="00894EA7"/>
    <w:tbl>
      <w:tblPr>
        <w:tblStyle w:val="TableGrid"/>
        <w:tblW w:w="9098" w:type="dxa"/>
        <w:jc w:val="center"/>
        <w:tblLook w:val="04A0" w:firstRow="1" w:lastRow="0" w:firstColumn="1" w:lastColumn="0" w:noHBand="0" w:noVBand="1"/>
      </w:tblPr>
      <w:tblGrid>
        <w:gridCol w:w="1852"/>
        <w:gridCol w:w="1649"/>
        <w:gridCol w:w="1710"/>
        <w:gridCol w:w="1662"/>
        <w:gridCol w:w="2225"/>
      </w:tblGrid>
      <w:tr w:rsidR="00894EA7" w14:paraId="3AB15889" w14:textId="77777777" w:rsidTr="006F6E06">
        <w:trPr>
          <w:trHeight w:val="247"/>
          <w:jc w:val="center"/>
        </w:trPr>
        <w:tc>
          <w:tcPr>
            <w:tcW w:w="1852" w:type="dxa"/>
          </w:tcPr>
          <w:p w14:paraId="51C1D01E" w14:textId="77777777" w:rsidR="008025FF" w:rsidRDefault="008025FF" w:rsidP="008025FF">
            <w:pPr>
              <w:jc w:val="center"/>
            </w:pPr>
            <w:r>
              <w:lastRenderedPageBreak/>
              <w:t>NGSS Strand</w:t>
            </w:r>
          </w:p>
        </w:tc>
        <w:tc>
          <w:tcPr>
            <w:tcW w:w="1649" w:type="dxa"/>
          </w:tcPr>
          <w:p w14:paraId="1359ECF0" w14:textId="29A82484" w:rsidR="008025FF" w:rsidRDefault="00C336A5">
            <w:r>
              <w:t>Emerging</w:t>
            </w:r>
          </w:p>
        </w:tc>
        <w:tc>
          <w:tcPr>
            <w:tcW w:w="1710" w:type="dxa"/>
          </w:tcPr>
          <w:p w14:paraId="7BE36516" w14:textId="7EBDFE5C" w:rsidR="008025FF" w:rsidRDefault="00C336A5">
            <w:r>
              <w:t>Progressing</w:t>
            </w:r>
          </w:p>
        </w:tc>
        <w:tc>
          <w:tcPr>
            <w:tcW w:w="1662" w:type="dxa"/>
          </w:tcPr>
          <w:p w14:paraId="5DA9FC25" w14:textId="59D3FD44" w:rsidR="008025FF" w:rsidRDefault="008025FF" w:rsidP="00C336A5">
            <w:r>
              <w:t xml:space="preserve">Meets </w:t>
            </w:r>
          </w:p>
        </w:tc>
        <w:tc>
          <w:tcPr>
            <w:tcW w:w="2225" w:type="dxa"/>
          </w:tcPr>
          <w:p w14:paraId="5D3AFAB8" w14:textId="3B68F353" w:rsidR="00C336A5" w:rsidRDefault="00C336A5">
            <w:r>
              <w:t>Exemplary</w:t>
            </w:r>
          </w:p>
        </w:tc>
      </w:tr>
      <w:tr w:rsidR="00894EA7" w14:paraId="5989B123" w14:textId="77777777" w:rsidTr="006F6E06">
        <w:trPr>
          <w:trHeight w:val="2281"/>
          <w:jc w:val="center"/>
        </w:trPr>
        <w:tc>
          <w:tcPr>
            <w:tcW w:w="1852" w:type="dxa"/>
          </w:tcPr>
          <w:p w14:paraId="409E44A1" w14:textId="58EA9BD4" w:rsidR="008025FF" w:rsidRDefault="008025FF">
            <w:r>
              <w:t>HS-ESS1-2</w:t>
            </w:r>
          </w:p>
        </w:tc>
        <w:tc>
          <w:tcPr>
            <w:tcW w:w="1649" w:type="dxa"/>
          </w:tcPr>
          <w:p w14:paraId="12BBAB8F" w14:textId="77777777" w:rsidR="008025FF" w:rsidRDefault="008025FF" w:rsidP="008025FF">
            <w:pPr>
              <w:pStyle w:val="BodyText"/>
              <w:spacing w:line="253" w:lineRule="auto"/>
              <w:ind w:left="106" w:firstLine="0"/>
            </w:pPr>
            <w:r>
              <w:rPr>
                <w:w w:val="105"/>
              </w:rPr>
              <w:t>I</w:t>
            </w:r>
            <w:r>
              <w:rPr>
                <w:spacing w:val="1"/>
                <w:w w:val="105"/>
              </w:rPr>
              <w:t>dent</w:t>
            </w:r>
            <w:r>
              <w:rPr>
                <w:w w:val="105"/>
              </w:rPr>
              <w:t>ifi</w:t>
            </w:r>
            <w:r>
              <w:rPr>
                <w:spacing w:val="1"/>
                <w:w w:val="105"/>
              </w:rPr>
              <w:t>e</w:t>
            </w:r>
            <w:r>
              <w:rPr>
                <w:w w:val="105"/>
              </w:rPr>
              <w:t>s</w:t>
            </w:r>
            <w:r>
              <w:rPr>
                <w:spacing w:val="-14"/>
                <w:w w:val="105"/>
              </w:rPr>
              <w:t xml:space="preserve"> </w:t>
            </w:r>
            <w:r>
              <w:rPr>
                <w:spacing w:val="1"/>
                <w:w w:val="105"/>
              </w:rPr>
              <w:t>o</w:t>
            </w:r>
            <w:r>
              <w:rPr>
                <w:w w:val="105"/>
              </w:rPr>
              <w:t>r</w:t>
            </w:r>
            <w:r>
              <w:rPr>
                <w:spacing w:val="-14"/>
                <w:w w:val="105"/>
              </w:rPr>
              <w:t xml:space="preserve"> </w:t>
            </w:r>
            <w:r>
              <w:rPr>
                <w:spacing w:val="1"/>
                <w:w w:val="105"/>
              </w:rPr>
              <w:t>other</w:t>
            </w:r>
            <w:r>
              <w:rPr>
                <w:spacing w:val="2"/>
                <w:w w:val="105"/>
              </w:rPr>
              <w:t>w</w:t>
            </w:r>
            <w:r>
              <w:rPr>
                <w:w w:val="105"/>
              </w:rPr>
              <w:t>i</w:t>
            </w:r>
            <w:r>
              <w:rPr>
                <w:spacing w:val="1"/>
                <w:w w:val="105"/>
              </w:rPr>
              <w:t>s</w:t>
            </w:r>
            <w:r>
              <w:rPr>
                <w:w w:val="105"/>
              </w:rPr>
              <w:t>e</w:t>
            </w:r>
            <w:r>
              <w:rPr>
                <w:spacing w:val="-13"/>
                <w:w w:val="105"/>
              </w:rPr>
              <w:t xml:space="preserve"> </w:t>
            </w:r>
            <w:r>
              <w:rPr>
                <w:spacing w:val="1"/>
                <w:w w:val="105"/>
              </w:rPr>
              <w:t>app</w:t>
            </w:r>
            <w:r>
              <w:rPr>
                <w:w w:val="105"/>
              </w:rPr>
              <w:t>li</w:t>
            </w:r>
            <w:r>
              <w:rPr>
                <w:spacing w:val="1"/>
                <w:w w:val="105"/>
              </w:rPr>
              <w:t>e</w:t>
            </w:r>
            <w:r>
              <w:rPr>
                <w:w w:val="105"/>
              </w:rPr>
              <w:t>s</w:t>
            </w:r>
            <w:r>
              <w:rPr>
                <w:w w:val="103"/>
              </w:rPr>
              <w:t xml:space="preserve"> </w:t>
            </w:r>
            <w:r>
              <w:rPr>
                <w:w w:val="105"/>
              </w:rPr>
              <w:t>i</w:t>
            </w:r>
            <w:r>
              <w:rPr>
                <w:spacing w:val="1"/>
                <w:w w:val="105"/>
              </w:rPr>
              <w:t>rre</w:t>
            </w:r>
            <w:r>
              <w:rPr>
                <w:w w:val="105"/>
              </w:rPr>
              <w:t>l</w:t>
            </w:r>
            <w:r>
              <w:rPr>
                <w:spacing w:val="1"/>
                <w:w w:val="105"/>
              </w:rPr>
              <w:t>evan</w:t>
            </w:r>
            <w:r>
              <w:rPr>
                <w:w w:val="105"/>
              </w:rPr>
              <w:t>t</w:t>
            </w:r>
            <w:r>
              <w:rPr>
                <w:spacing w:val="-14"/>
                <w:w w:val="105"/>
              </w:rPr>
              <w:t xml:space="preserve"> </w:t>
            </w:r>
            <w:r>
              <w:rPr>
                <w:spacing w:val="1"/>
                <w:w w:val="105"/>
              </w:rPr>
              <w:t>conten</w:t>
            </w:r>
            <w:r>
              <w:rPr>
                <w:w w:val="105"/>
              </w:rPr>
              <w:t>t</w:t>
            </w:r>
            <w:r>
              <w:rPr>
                <w:spacing w:val="-14"/>
                <w:w w:val="105"/>
              </w:rPr>
              <w:t xml:space="preserve"> </w:t>
            </w:r>
            <w:r>
              <w:rPr>
                <w:spacing w:val="2"/>
                <w:w w:val="105"/>
              </w:rPr>
              <w:t>O</w:t>
            </w:r>
            <w:r>
              <w:rPr>
                <w:w w:val="105"/>
              </w:rPr>
              <w:t>R</w:t>
            </w:r>
            <w:r>
              <w:rPr>
                <w:spacing w:val="-13"/>
                <w:w w:val="105"/>
              </w:rPr>
              <w:t xml:space="preserve"> </w:t>
            </w:r>
            <w:r>
              <w:rPr>
                <w:spacing w:val="1"/>
                <w:w w:val="105"/>
              </w:rPr>
              <w:t>re</w:t>
            </w:r>
            <w:r>
              <w:rPr>
                <w:w w:val="105"/>
              </w:rPr>
              <w:t>l</w:t>
            </w:r>
            <w:r>
              <w:rPr>
                <w:spacing w:val="1"/>
                <w:w w:val="105"/>
              </w:rPr>
              <w:t>evan</w:t>
            </w:r>
            <w:r>
              <w:rPr>
                <w:w w:val="105"/>
              </w:rPr>
              <w:t>t</w:t>
            </w:r>
            <w:r>
              <w:rPr>
                <w:w w:val="103"/>
              </w:rPr>
              <w:t xml:space="preserve"> </w:t>
            </w:r>
            <w:r>
              <w:rPr>
                <w:spacing w:val="1"/>
                <w:w w:val="105"/>
              </w:rPr>
              <w:t>conten</w:t>
            </w:r>
            <w:r>
              <w:rPr>
                <w:w w:val="105"/>
              </w:rPr>
              <w:t>t</w:t>
            </w:r>
            <w:r>
              <w:rPr>
                <w:spacing w:val="-10"/>
                <w:w w:val="105"/>
              </w:rPr>
              <w:t xml:space="preserve"> </w:t>
            </w:r>
            <w:r>
              <w:rPr>
                <w:spacing w:val="2"/>
                <w:w w:val="105"/>
              </w:rPr>
              <w:t>w</w:t>
            </w:r>
            <w:r>
              <w:rPr>
                <w:w w:val="105"/>
              </w:rPr>
              <w:t>i</w:t>
            </w:r>
            <w:r>
              <w:rPr>
                <w:spacing w:val="1"/>
                <w:w w:val="105"/>
              </w:rPr>
              <w:t>t</w:t>
            </w:r>
            <w:r>
              <w:rPr>
                <w:w w:val="105"/>
              </w:rPr>
              <w:t>h</w:t>
            </w:r>
            <w:r>
              <w:rPr>
                <w:spacing w:val="-9"/>
                <w:w w:val="105"/>
              </w:rPr>
              <w:t xml:space="preserve"> </w:t>
            </w:r>
            <w:r>
              <w:rPr>
                <w:spacing w:val="2"/>
                <w:w w:val="105"/>
              </w:rPr>
              <w:t>m</w:t>
            </w:r>
            <w:r>
              <w:rPr>
                <w:spacing w:val="1"/>
                <w:w w:val="105"/>
              </w:rPr>
              <w:t>a</w:t>
            </w:r>
            <w:r>
              <w:rPr>
                <w:w w:val="105"/>
              </w:rPr>
              <w:t>j</w:t>
            </w:r>
            <w:r>
              <w:rPr>
                <w:spacing w:val="1"/>
                <w:w w:val="105"/>
              </w:rPr>
              <w:t>o</w:t>
            </w:r>
            <w:r>
              <w:rPr>
                <w:w w:val="105"/>
              </w:rPr>
              <w:t>r</w:t>
            </w:r>
            <w:r>
              <w:rPr>
                <w:spacing w:val="-9"/>
                <w:w w:val="105"/>
              </w:rPr>
              <w:t xml:space="preserve"> </w:t>
            </w:r>
            <w:r>
              <w:rPr>
                <w:spacing w:val="1"/>
                <w:w w:val="105"/>
              </w:rPr>
              <w:t>error</w:t>
            </w:r>
            <w:r>
              <w:rPr>
                <w:w w:val="105"/>
              </w:rPr>
              <w:t>s</w:t>
            </w:r>
            <w:r>
              <w:rPr>
                <w:spacing w:val="-10"/>
                <w:w w:val="105"/>
              </w:rPr>
              <w:t xml:space="preserve"> </w:t>
            </w:r>
            <w:r>
              <w:rPr>
                <w:spacing w:val="1"/>
                <w:w w:val="105"/>
              </w:rPr>
              <w:t>o</w:t>
            </w:r>
            <w:r>
              <w:rPr>
                <w:w w:val="105"/>
              </w:rPr>
              <w:t>r</w:t>
            </w:r>
            <w:r>
              <w:rPr>
                <w:w w:val="103"/>
              </w:rPr>
              <w:t xml:space="preserve"> </w:t>
            </w:r>
            <w:r>
              <w:rPr>
                <w:spacing w:val="1"/>
                <w:w w:val="105"/>
              </w:rPr>
              <w:t>o</w:t>
            </w:r>
            <w:r>
              <w:rPr>
                <w:spacing w:val="2"/>
                <w:w w:val="105"/>
              </w:rPr>
              <w:t>m</w:t>
            </w:r>
            <w:r>
              <w:rPr>
                <w:w w:val="105"/>
              </w:rPr>
              <w:t>i</w:t>
            </w:r>
            <w:r>
              <w:rPr>
                <w:spacing w:val="1"/>
                <w:w w:val="105"/>
              </w:rPr>
              <w:t>ss</w:t>
            </w:r>
            <w:r>
              <w:rPr>
                <w:w w:val="105"/>
              </w:rPr>
              <w:t>i</w:t>
            </w:r>
            <w:r>
              <w:rPr>
                <w:spacing w:val="1"/>
                <w:w w:val="105"/>
              </w:rPr>
              <w:t>ons</w:t>
            </w:r>
            <w:r>
              <w:rPr>
                <w:w w:val="105"/>
              </w:rPr>
              <w:t>.</w:t>
            </w:r>
          </w:p>
          <w:p w14:paraId="44B142F9" w14:textId="77777777" w:rsidR="008025FF" w:rsidRDefault="008025FF"/>
        </w:tc>
        <w:tc>
          <w:tcPr>
            <w:tcW w:w="1710" w:type="dxa"/>
          </w:tcPr>
          <w:p w14:paraId="5F6322DF" w14:textId="77777777" w:rsidR="008025FF" w:rsidRDefault="008025FF" w:rsidP="008025FF">
            <w:pPr>
              <w:pStyle w:val="BodyText"/>
              <w:spacing w:line="253" w:lineRule="auto"/>
              <w:ind w:left="106" w:firstLine="0"/>
            </w:pPr>
            <w:r>
              <w:rPr>
                <w:w w:val="105"/>
              </w:rPr>
              <w:t>I</w:t>
            </w:r>
            <w:r>
              <w:rPr>
                <w:spacing w:val="1"/>
                <w:w w:val="105"/>
              </w:rPr>
              <w:t>dent</w:t>
            </w:r>
            <w:r>
              <w:rPr>
                <w:w w:val="105"/>
              </w:rPr>
              <w:t>ifi</w:t>
            </w:r>
            <w:r>
              <w:rPr>
                <w:spacing w:val="1"/>
                <w:w w:val="105"/>
              </w:rPr>
              <w:t>e</w:t>
            </w:r>
            <w:r>
              <w:rPr>
                <w:w w:val="105"/>
              </w:rPr>
              <w:t>s</w:t>
            </w:r>
            <w:r>
              <w:rPr>
                <w:spacing w:val="-14"/>
                <w:w w:val="105"/>
              </w:rPr>
              <w:t xml:space="preserve"> </w:t>
            </w:r>
            <w:r>
              <w:rPr>
                <w:spacing w:val="1"/>
                <w:w w:val="105"/>
              </w:rPr>
              <w:t>o</w:t>
            </w:r>
            <w:r>
              <w:rPr>
                <w:w w:val="105"/>
              </w:rPr>
              <w:t>r</w:t>
            </w:r>
            <w:r>
              <w:rPr>
                <w:spacing w:val="-14"/>
                <w:w w:val="105"/>
              </w:rPr>
              <w:t xml:space="preserve"> </w:t>
            </w:r>
            <w:r>
              <w:rPr>
                <w:spacing w:val="1"/>
                <w:w w:val="105"/>
              </w:rPr>
              <w:t>other</w:t>
            </w:r>
            <w:r>
              <w:rPr>
                <w:spacing w:val="2"/>
                <w:w w:val="105"/>
              </w:rPr>
              <w:t>w</w:t>
            </w:r>
            <w:r>
              <w:rPr>
                <w:w w:val="105"/>
              </w:rPr>
              <w:t>i</w:t>
            </w:r>
            <w:r>
              <w:rPr>
                <w:spacing w:val="1"/>
                <w:w w:val="105"/>
              </w:rPr>
              <w:t>s</w:t>
            </w:r>
            <w:r>
              <w:rPr>
                <w:w w:val="105"/>
              </w:rPr>
              <w:t>e</w:t>
            </w:r>
            <w:r>
              <w:rPr>
                <w:spacing w:val="-13"/>
                <w:w w:val="105"/>
              </w:rPr>
              <w:t xml:space="preserve"> </w:t>
            </w:r>
            <w:r>
              <w:rPr>
                <w:spacing w:val="1"/>
                <w:w w:val="105"/>
              </w:rPr>
              <w:t>app</w:t>
            </w:r>
            <w:r>
              <w:rPr>
                <w:w w:val="105"/>
              </w:rPr>
              <w:t>li</w:t>
            </w:r>
            <w:r>
              <w:rPr>
                <w:spacing w:val="1"/>
                <w:w w:val="105"/>
              </w:rPr>
              <w:t>e</w:t>
            </w:r>
            <w:r>
              <w:rPr>
                <w:w w:val="105"/>
              </w:rPr>
              <w:t>s</w:t>
            </w:r>
            <w:r>
              <w:rPr>
                <w:w w:val="103"/>
              </w:rPr>
              <w:t xml:space="preserve"> </w:t>
            </w:r>
            <w:r>
              <w:rPr>
                <w:spacing w:val="1"/>
                <w:w w:val="105"/>
              </w:rPr>
              <w:t>re</w:t>
            </w:r>
            <w:r>
              <w:rPr>
                <w:w w:val="105"/>
              </w:rPr>
              <w:t>l</w:t>
            </w:r>
            <w:r>
              <w:rPr>
                <w:spacing w:val="1"/>
                <w:w w:val="105"/>
              </w:rPr>
              <w:t>evan</w:t>
            </w:r>
            <w:r>
              <w:rPr>
                <w:w w:val="105"/>
              </w:rPr>
              <w:t>t</w:t>
            </w:r>
            <w:r>
              <w:rPr>
                <w:spacing w:val="-13"/>
                <w:w w:val="105"/>
              </w:rPr>
              <w:t xml:space="preserve"> </w:t>
            </w:r>
            <w:r>
              <w:rPr>
                <w:spacing w:val="1"/>
                <w:w w:val="105"/>
              </w:rPr>
              <w:t>conten</w:t>
            </w:r>
            <w:r>
              <w:rPr>
                <w:w w:val="105"/>
              </w:rPr>
              <w:t>t</w:t>
            </w:r>
            <w:r>
              <w:rPr>
                <w:spacing w:val="-13"/>
                <w:w w:val="105"/>
              </w:rPr>
              <w:t xml:space="preserve"> </w:t>
            </w:r>
            <w:r>
              <w:rPr>
                <w:spacing w:val="2"/>
                <w:w w:val="105"/>
              </w:rPr>
              <w:t>w</w:t>
            </w:r>
            <w:r>
              <w:rPr>
                <w:w w:val="105"/>
              </w:rPr>
              <w:t>i</w:t>
            </w:r>
            <w:r>
              <w:rPr>
                <w:spacing w:val="1"/>
                <w:w w:val="105"/>
              </w:rPr>
              <w:t>t</w:t>
            </w:r>
            <w:r>
              <w:rPr>
                <w:w w:val="105"/>
              </w:rPr>
              <w:t>h</w:t>
            </w:r>
            <w:r>
              <w:rPr>
                <w:spacing w:val="-13"/>
                <w:w w:val="105"/>
              </w:rPr>
              <w:t xml:space="preserve"> </w:t>
            </w:r>
            <w:r>
              <w:rPr>
                <w:spacing w:val="2"/>
                <w:w w:val="105"/>
              </w:rPr>
              <w:t>m</w:t>
            </w:r>
            <w:r>
              <w:rPr>
                <w:w w:val="105"/>
              </w:rPr>
              <w:t>i</w:t>
            </w:r>
            <w:r>
              <w:rPr>
                <w:spacing w:val="1"/>
                <w:w w:val="105"/>
              </w:rPr>
              <w:t>no</w:t>
            </w:r>
            <w:r>
              <w:rPr>
                <w:w w:val="105"/>
              </w:rPr>
              <w:t>r</w:t>
            </w:r>
            <w:r>
              <w:rPr>
                <w:w w:val="103"/>
              </w:rPr>
              <w:t xml:space="preserve"> </w:t>
            </w:r>
            <w:r>
              <w:rPr>
                <w:spacing w:val="1"/>
                <w:w w:val="105"/>
              </w:rPr>
              <w:t>error</w:t>
            </w:r>
            <w:r>
              <w:rPr>
                <w:w w:val="105"/>
              </w:rPr>
              <w:t>s</w:t>
            </w:r>
            <w:r>
              <w:rPr>
                <w:spacing w:val="-14"/>
                <w:w w:val="105"/>
              </w:rPr>
              <w:t xml:space="preserve"> </w:t>
            </w:r>
            <w:r>
              <w:rPr>
                <w:spacing w:val="1"/>
                <w:w w:val="105"/>
              </w:rPr>
              <w:t>o</w:t>
            </w:r>
            <w:r>
              <w:rPr>
                <w:w w:val="105"/>
              </w:rPr>
              <w:t>r</w:t>
            </w:r>
            <w:r>
              <w:rPr>
                <w:spacing w:val="-14"/>
                <w:w w:val="105"/>
              </w:rPr>
              <w:t xml:space="preserve"> </w:t>
            </w:r>
            <w:r>
              <w:rPr>
                <w:spacing w:val="1"/>
                <w:w w:val="105"/>
              </w:rPr>
              <w:t>o</w:t>
            </w:r>
            <w:r>
              <w:rPr>
                <w:spacing w:val="2"/>
                <w:w w:val="105"/>
              </w:rPr>
              <w:t>m</w:t>
            </w:r>
            <w:r>
              <w:rPr>
                <w:w w:val="105"/>
              </w:rPr>
              <w:t>i</w:t>
            </w:r>
            <w:r>
              <w:rPr>
                <w:spacing w:val="1"/>
                <w:w w:val="105"/>
              </w:rPr>
              <w:t>ss</w:t>
            </w:r>
            <w:r>
              <w:rPr>
                <w:w w:val="105"/>
              </w:rPr>
              <w:t>i</w:t>
            </w:r>
            <w:r>
              <w:rPr>
                <w:spacing w:val="1"/>
                <w:w w:val="105"/>
              </w:rPr>
              <w:t>ons</w:t>
            </w:r>
            <w:r>
              <w:rPr>
                <w:w w:val="105"/>
              </w:rPr>
              <w:t>.</w:t>
            </w:r>
          </w:p>
          <w:p w14:paraId="793DABBC" w14:textId="77777777" w:rsidR="008025FF" w:rsidRDefault="008025FF"/>
        </w:tc>
        <w:tc>
          <w:tcPr>
            <w:tcW w:w="1662" w:type="dxa"/>
          </w:tcPr>
          <w:p w14:paraId="4DF24C9F" w14:textId="77777777" w:rsidR="008025FF" w:rsidRDefault="008025FF" w:rsidP="008025FF">
            <w:pPr>
              <w:pStyle w:val="BodyText"/>
              <w:spacing w:line="253" w:lineRule="auto"/>
              <w:ind w:left="106" w:firstLine="0"/>
            </w:pPr>
            <w:r>
              <w:rPr>
                <w:spacing w:val="1"/>
                <w:w w:val="105"/>
              </w:rPr>
              <w:t>Exp</w:t>
            </w:r>
            <w:r>
              <w:rPr>
                <w:w w:val="105"/>
              </w:rPr>
              <w:t>l</w:t>
            </w:r>
            <w:r>
              <w:rPr>
                <w:spacing w:val="1"/>
                <w:w w:val="105"/>
              </w:rPr>
              <w:t>a</w:t>
            </w:r>
            <w:r>
              <w:rPr>
                <w:w w:val="105"/>
              </w:rPr>
              <w:t>i</w:t>
            </w:r>
            <w:r>
              <w:rPr>
                <w:spacing w:val="1"/>
                <w:w w:val="105"/>
              </w:rPr>
              <w:t>n</w:t>
            </w:r>
            <w:r>
              <w:rPr>
                <w:w w:val="105"/>
              </w:rPr>
              <w:t>s</w:t>
            </w:r>
            <w:r>
              <w:rPr>
                <w:spacing w:val="-14"/>
                <w:w w:val="105"/>
              </w:rPr>
              <w:t xml:space="preserve"> </w:t>
            </w:r>
            <w:r>
              <w:rPr>
                <w:spacing w:val="1"/>
                <w:w w:val="105"/>
              </w:rPr>
              <w:t>o</w:t>
            </w:r>
            <w:r>
              <w:rPr>
                <w:w w:val="105"/>
              </w:rPr>
              <w:t>r</w:t>
            </w:r>
            <w:r>
              <w:rPr>
                <w:spacing w:val="-13"/>
                <w:w w:val="105"/>
              </w:rPr>
              <w:t xml:space="preserve"> </w:t>
            </w:r>
            <w:r>
              <w:rPr>
                <w:spacing w:val="1"/>
                <w:w w:val="105"/>
              </w:rPr>
              <w:t>other</w:t>
            </w:r>
            <w:r>
              <w:rPr>
                <w:spacing w:val="2"/>
                <w:w w:val="105"/>
              </w:rPr>
              <w:t>w</w:t>
            </w:r>
            <w:r>
              <w:rPr>
                <w:w w:val="105"/>
              </w:rPr>
              <w:t>i</w:t>
            </w:r>
            <w:r>
              <w:rPr>
                <w:spacing w:val="1"/>
                <w:w w:val="105"/>
              </w:rPr>
              <w:t>s</w:t>
            </w:r>
            <w:r>
              <w:rPr>
                <w:w w:val="105"/>
              </w:rPr>
              <w:t>e</w:t>
            </w:r>
            <w:r>
              <w:rPr>
                <w:spacing w:val="-13"/>
                <w:w w:val="105"/>
              </w:rPr>
              <w:t xml:space="preserve"> </w:t>
            </w:r>
            <w:r>
              <w:rPr>
                <w:spacing w:val="1"/>
                <w:w w:val="105"/>
              </w:rPr>
              <w:t>app</w:t>
            </w:r>
            <w:r>
              <w:rPr>
                <w:w w:val="105"/>
              </w:rPr>
              <w:t>li</w:t>
            </w:r>
            <w:r>
              <w:rPr>
                <w:spacing w:val="1"/>
                <w:w w:val="105"/>
              </w:rPr>
              <w:t>e</w:t>
            </w:r>
            <w:r>
              <w:rPr>
                <w:w w:val="105"/>
              </w:rPr>
              <w:t>s</w:t>
            </w:r>
            <w:r>
              <w:rPr>
                <w:w w:val="103"/>
              </w:rPr>
              <w:t xml:space="preserve"> </w:t>
            </w:r>
            <w:r>
              <w:rPr>
                <w:spacing w:val="1"/>
                <w:w w:val="105"/>
              </w:rPr>
              <w:t>re</w:t>
            </w:r>
            <w:r>
              <w:rPr>
                <w:w w:val="105"/>
              </w:rPr>
              <w:t>l</w:t>
            </w:r>
            <w:r>
              <w:rPr>
                <w:spacing w:val="1"/>
                <w:w w:val="105"/>
              </w:rPr>
              <w:t>evan</w:t>
            </w:r>
            <w:r>
              <w:rPr>
                <w:w w:val="105"/>
              </w:rPr>
              <w:t>t</w:t>
            </w:r>
            <w:r>
              <w:rPr>
                <w:spacing w:val="-15"/>
                <w:w w:val="105"/>
              </w:rPr>
              <w:t xml:space="preserve"> </w:t>
            </w:r>
            <w:r>
              <w:rPr>
                <w:spacing w:val="1"/>
                <w:w w:val="105"/>
              </w:rPr>
              <w:t>an</w:t>
            </w:r>
            <w:r>
              <w:rPr>
                <w:w w:val="105"/>
              </w:rPr>
              <w:t>d</w:t>
            </w:r>
            <w:r>
              <w:rPr>
                <w:spacing w:val="-14"/>
                <w:w w:val="105"/>
              </w:rPr>
              <w:t xml:space="preserve"> </w:t>
            </w:r>
            <w:r>
              <w:rPr>
                <w:spacing w:val="1"/>
                <w:w w:val="105"/>
              </w:rPr>
              <w:t>accurat</w:t>
            </w:r>
            <w:r>
              <w:rPr>
                <w:w w:val="105"/>
              </w:rPr>
              <w:t>e</w:t>
            </w:r>
            <w:r>
              <w:rPr>
                <w:spacing w:val="-14"/>
                <w:w w:val="105"/>
              </w:rPr>
              <w:t xml:space="preserve"> </w:t>
            </w:r>
            <w:r>
              <w:rPr>
                <w:spacing w:val="1"/>
                <w:w w:val="105"/>
              </w:rPr>
              <w:t>content.</w:t>
            </w:r>
          </w:p>
          <w:p w14:paraId="63725D61" w14:textId="77777777" w:rsidR="008025FF" w:rsidRDefault="008025FF"/>
        </w:tc>
        <w:tc>
          <w:tcPr>
            <w:tcW w:w="2225" w:type="dxa"/>
          </w:tcPr>
          <w:p w14:paraId="3575487A" w14:textId="77777777" w:rsidR="008025FF" w:rsidRDefault="008025FF" w:rsidP="008025FF">
            <w:pPr>
              <w:pStyle w:val="BodyText"/>
              <w:spacing w:line="253" w:lineRule="auto"/>
              <w:ind w:left="106" w:right="554" w:firstLine="0"/>
            </w:pPr>
            <w:r>
              <w:rPr>
                <w:spacing w:val="1"/>
                <w:w w:val="105"/>
              </w:rPr>
              <w:t>Exp</w:t>
            </w:r>
            <w:r>
              <w:rPr>
                <w:w w:val="105"/>
              </w:rPr>
              <w:t>l</w:t>
            </w:r>
            <w:r>
              <w:rPr>
                <w:spacing w:val="1"/>
                <w:w w:val="105"/>
              </w:rPr>
              <w:t>a</w:t>
            </w:r>
            <w:r>
              <w:rPr>
                <w:w w:val="105"/>
              </w:rPr>
              <w:t>i</w:t>
            </w:r>
            <w:r>
              <w:rPr>
                <w:spacing w:val="1"/>
                <w:w w:val="105"/>
              </w:rPr>
              <w:t>n</w:t>
            </w:r>
            <w:r>
              <w:rPr>
                <w:w w:val="105"/>
              </w:rPr>
              <w:t>s</w:t>
            </w:r>
            <w:r>
              <w:rPr>
                <w:spacing w:val="-12"/>
                <w:w w:val="105"/>
              </w:rPr>
              <w:t xml:space="preserve"> </w:t>
            </w:r>
            <w:r>
              <w:rPr>
                <w:spacing w:val="1"/>
                <w:w w:val="105"/>
              </w:rPr>
              <w:t>an</w:t>
            </w:r>
            <w:r>
              <w:rPr>
                <w:w w:val="105"/>
              </w:rPr>
              <w:t>d</w:t>
            </w:r>
            <w:r>
              <w:rPr>
                <w:spacing w:val="-11"/>
                <w:w w:val="105"/>
              </w:rPr>
              <w:t xml:space="preserve"> </w:t>
            </w:r>
            <w:r>
              <w:rPr>
                <w:spacing w:val="1"/>
                <w:w w:val="105"/>
              </w:rPr>
              <w:t>app</w:t>
            </w:r>
            <w:r>
              <w:rPr>
                <w:w w:val="105"/>
              </w:rPr>
              <w:t>li</w:t>
            </w:r>
            <w:r>
              <w:rPr>
                <w:spacing w:val="1"/>
                <w:w w:val="105"/>
              </w:rPr>
              <w:t>e</w:t>
            </w:r>
            <w:r>
              <w:rPr>
                <w:w w:val="105"/>
              </w:rPr>
              <w:t>s</w:t>
            </w:r>
            <w:r>
              <w:rPr>
                <w:spacing w:val="-11"/>
                <w:w w:val="105"/>
              </w:rPr>
              <w:t xml:space="preserve"> </w:t>
            </w:r>
            <w:r>
              <w:rPr>
                <w:spacing w:val="1"/>
                <w:w w:val="105"/>
              </w:rPr>
              <w:t>re</w:t>
            </w:r>
            <w:r>
              <w:rPr>
                <w:w w:val="105"/>
              </w:rPr>
              <w:t>l</w:t>
            </w:r>
            <w:r>
              <w:rPr>
                <w:spacing w:val="1"/>
                <w:w w:val="105"/>
              </w:rPr>
              <w:t>evan</w:t>
            </w:r>
            <w:r>
              <w:rPr>
                <w:w w:val="105"/>
              </w:rPr>
              <w:t>t</w:t>
            </w:r>
            <w:r>
              <w:rPr>
                <w:spacing w:val="-11"/>
                <w:w w:val="105"/>
              </w:rPr>
              <w:t xml:space="preserve"> </w:t>
            </w:r>
            <w:r>
              <w:rPr>
                <w:spacing w:val="1"/>
                <w:w w:val="105"/>
              </w:rPr>
              <w:t>and</w:t>
            </w:r>
            <w:r>
              <w:rPr>
                <w:spacing w:val="1"/>
                <w:w w:val="103"/>
              </w:rPr>
              <w:t xml:space="preserve"> </w:t>
            </w:r>
            <w:r>
              <w:rPr>
                <w:spacing w:val="1"/>
                <w:w w:val="105"/>
              </w:rPr>
              <w:t>accurat</w:t>
            </w:r>
            <w:r>
              <w:rPr>
                <w:w w:val="105"/>
              </w:rPr>
              <w:t>e</w:t>
            </w:r>
            <w:r>
              <w:rPr>
                <w:spacing w:val="-26"/>
                <w:w w:val="105"/>
              </w:rPr>
              <w:t xml:space="preserve"> </w:t>
            </w:r>
            <w:r>
              <w:rPr>
                <w:spacing w:val="1"/>
                <w:w w:val="105"/>
              </w:rPr>
              <w:t>content</w:t>
            </w:r>
            <w:r>
              <w:rPr>
                <w:w w:val="105"/>
              </w:rPr>
              <w:t>.</w:t>
            </w:r>
          </w:p>
          <w:p w14:paraId="6F6A3BEC" w14:textId="77777777" w:rsidR="008025FF" w:rsidRDefault="008025FF"/>
        </w:tc>
      </w:tr>
      <w:tr w:rsidR="00894EA7" w14:paraId="0FE5C1AF" w14:textId="77777777" w:rsidTr="006F6E06">
        <w:trPr>
          <w:trHeight w:val="3430"/>
          <w:jc w:val="center"/>
        </w:trPr>
        <w:tc>
          <w:tcPr>
            <w:tcW w:w="1852" w:type="dxa"/>
          </w:tcPr>
          <w:p w14:paraId="7BD1C5DB" w14:textId="319B1052" w:rsidR="00511661" w:rsidRDefault="00511661" w:rsidP="00511661">
            <w:r>
              <w:t>Controlling Idea</w:t>
            </w:r>
          </w:p>
        </w:tc>
        <w:tc>
          <w:tcPr>
            <w:tcW w:w="1649" w:type="dxa"/>
          </w:tcPr>
          <w:p w14:paraId="1269E4C5" w14:textId="004FA2C3" w:rsidR="00511661" w:rsidRDefault="00511661" w:rsidP="00511661">
            <w:pPr>
              <w:pStyle w:val="BodyText"/>
              <w:spacing w:line="253" w:lineRule="auto"/>
              <w:ind w:left="106" w:firstLine="0"/>
              <w:rPr>
                <w:w w:val="105"/>
              </w:rPr>
            </w:pPr>
            <w:r>
              <w:rPr>
                <w:w w:val="105"/>
              </w:rPr>
              <w:t>Addresses prompt.</w:t>
            </w:r>
          </w:p>
          <w:p w14:paraId="0A23C0B3" w14:textId="77777777" w:rsidR="00511661" w:rsidRDefault="00511661" w:rsidP="00511661">
            <w:pPr>
              <w:pStyle w:val="BodyText"/>
              <w:spacing w:line="253" w:lineRule="auto"/>
              <w:ind w:left="106" w:firstLine="0"/>
              <w:rPr>
                <w:w w:val="105"/>
              </w:rPr>
            </w:pPr>
          </w:p>
          <w:p w14:paraId="7223180C" w14:textId="6F21CFA9" w:rsidR="00511661" w:rsidRPr="00511661" w:rsidRDefault="00511661" w:rsidP="00511661">
            <w:pPr>
              <w:pStyle w:val="BodyText"/>
              <w:spacing w:line="253" w:lineRule="auto"/>
              <w:ind w:left="106" w:firstLine="0"/>
              <w:rPr>
                <w:w w:val="105"/>
              </w:rPr>
            </w:pPr>
            <w:r>
              <w:rPr>
                <w:w w:val="105"/>
              </w:rPr>
              <w:t>Makes a general claim with unclear focus.</w:t>
            </w:r>
          </w:p>
          <w:p w14:paraId="5A8C127B" w14:textId="77777777" w:rsidR="00511661" w:rsidRDefault="00511661" w:rsidP="00511661"/>
        </w:tc>
        <w:tc>
          <w:tcPr>
            <w:tcW w:w="1710" w:type="dxa"/>
          </w:tcPr>
          <w:p w14:paraId="4AADD78B" w14:textId="3673C704" w:rsidR="00511661" w:rsidRDefault="00511661" w:rsidP="00511661">
            <w:pPr>
              <w:pStyle w:val="BodyText"/>
              <w:spacing w:line="253" w:lineRule="auto"/>
              <w:ind w:left="106" w:firstLine="0"/>
              <w:rPr>
                <w:w w:val="105"/>
              </w:rPr>
            </w:pPr>
            <w:r>
              <w:rPr>
                <w:w w:val="105"/>
              </w:rPr>
              <w:t xml:space="preserve">Addresses prompt. </w:t>
            </w:r>
          </w:p>
          <w:p w14:paraId="12A6B348" w14:textId="77777777" w:rsidR="00511661" w:rsidRDefault="00511661" w:rsidP="00511661">
            <w:pPr>
              <w:pStyle w:val="BodyText"/>
              <w:spacing w:line="253" w:lineRule="auto"/>
              <w:ind w:left="106" w:firstLine="0"/>
              <w:rPr>
                <w:w w:val="105"/>
              </w:rPr>
            </w:pPr>
          </w:p>
          <w:p w14:paraId="33C386D6" w14:textId="6F187D41" w:rsidR="00511661" w:rsidRDefault="00511661" w:rsidP="00511661">
            <w:pPr>
              <w:pStyle w:val="BodyText"/>
              <w:spacing w:line="253" w:lineRule="auto"/>
              <w:ind w:left="106" w:firstLine="0"/>
            </w:pPr>
            <w:r>
              <w:rPr>
                <w:w w:val="105"/>
              </w:rPr>
              <w:t xml:space="preserve">Establishes a clear claim with an uneven focus. </w:t>
            </w:r>
          </w:p>
          <w:p w14:paraId="0A32C7B1" w14:textId="77777777" w:rsidR="00511661" w:rsidRDefault="00511661" w:rsidP="00511661"/>
        </w:tc>
        <w:tc>
          <w:tcPr>
            <w:tcW w:w="1662" w:type="dxa"/>
          </w:tcPr>
          <w:p w14:paraId="59237CC2" w14:textId="67BB50EB" w:rsidR="00511661" w:rsidRDefault="005B7189" w:rsidP="00511661">
            <w:pPr>
              <w:pStyle w:val="BodyText"/>
              <w:spacing w:line="253" w:lineRule="auto"/>
              <w:ind w:left="106" w:firstLine="0"/>
              <w:rPr>
                <w:spacing w:val="1"/>
                <w:w w:val="105"/>
              </w:rPr>
            </w:pPr>
            <w:r>
              <w:rPr>
                <w:spacing w:val="1"/>
                <w:w w:val="105"/>
              </w:rPr>
              <w:t xml:space="preserve">Addresses prompt. </w:t>
            </w:r>
          </w:p>
          <w:p w14:paraId="181C258F" w14:textId="77777777" w:rsidR="005B7189" w:rsidRDefault="005B7189" w:rsidP="00511661">
            <w:pPr>
              <w:pStyle w:val="BodyText"/>
              <w:spacing w:line="253" w:lineRule="auto"/>
              <w:ind w:left="106" w:firstLine="0"/>
              <w:rPr>
                <w:spacing w:val="1"/>
                <w:w w:val="105"/>
              </w:rPr>
            </w:pPr>
          </w:p>
          <w:p w14:paraId="59AD7BEE" w14:textId="6F783D6A" w:rsidR="005B7189" w:rsidRDefault="005B7189" w:rsidP="00511661">
            <w:pPr>
              <w:pStyle w:val="BodyText"/>
              <w:spacing w:line="253" w:lineRule="auto"/>
              <w:ind w:left="106" w:firstLine="0"/>
            </w:pPr>
            <w:r>
              <w:rPr>
                <w:spacing w:val="1"/>
                <w:w w:val="105"/>
              </w:rPr>
              <w:t xml:space="preserve">Establishes and maintains a clear, specific, and credible claim. </w:t>
            </w:r>
          </w:p>
          <w:p w14:paraId="417605CE" w14:textId="77777777" w:rsidR="00511661" w:rsidRDefault="00511661" w:rsidP="00511661"/>
        </w:tc>
        <w:tc>
          <w:tcPr>
            <w:tcW w:w="2225" w:type="dxa"/>
          </w:tcPr>
          <w:p w14:paraId="67C975D1" w14:textId="3DDAEEF8" w:rsidR="00511661" w:rsidRDefault="005B7189" w:rsidP="00511661">
            <w:pPr>
              <w:pStyle w:val="BodyText"/>
              <w:spacing w:line="253" w:lineRule="auto"/>
              <w:ind w:left="106" w:right="554" w:firstLine="0"/>
              <w:rPr>
                <w:spacing w:val="1"/>
                <w:w w:val="105"/>
              </w:rPr>
            </w:pPr>
            <w:r>
              <w:rPr>
                <w:spacing w:val="1"/>
                <w:w w:val="105"/>
              </w:rPr>
              <w:t xml:space="preserve">Addresses prompt. </w:t>
            </w:r>
          </w:p>
          <w:p w14:paraId="130E78BD" w14:textId="77777777" w:rsidR="005B7189" w:rsidRDefault="005B7189" w:rsidP="00511661">
            <w:pPr>
              <w:pStyle w:val="BodyText"/>
              <w:spacing w:line="253" w:lineRule="auto"/>
              <w:ind w:left="106" w:right="554" w:firstLine="0"/>
              <w:rPr>
                <w:spacing w:val="1"/>
                <w:w w:val="105"/>
              </w:rPr>
            </w:pPr>
          </w:p>
          <w:p w14:paraId="3C221E47" w14:textId="03F05207" w:rsidR="005B7189" w:rsidRDefault="005B7189" w:rsidP="00511661">
            <w:pPr>
              <w:pStyle w:val="BodyText"/>
              <w:spacing w:line="253" w:lineRule="auto"/>
              <w:ind w:left="106" w:right="554" w:firstLine="0"/>
            </w:pPr>
            <w:r>
              <w:rPr>
                <w:spacing w:val="1"/>
                <w:w w:val="105"/>
              </w:rPr>
              <w:t xml:space="preserve">Establishes and maintains a precise, substantive claim. Acknowledges limitations and/or the complexity of the issue or topic. </w:t>
            </w:r>
          </w:p>
          <w:p w14:paraId="36B9C5CB" w14:textId="77777777" w:rsidR="00511661" w:rsidRDefault="00511661" w:rsidP="00511661"/>
        </w:tc>
      </w:tr>
      <w:tr w:rsidR="00894EA7" w14:paraId="2DA396C7" w14:textId="77777777" w:rsidTr="006F6E06">
        <w:trPr>
          <w:trHeight w:val="4316"/>
          <w:jc w:val="center"/>
        </w:trPr>
        <w:tc>
          <w:tcPr>
            <w:tcW w:w="1852" w:type="dxa"/>
          </w:tcPr>
          <w:p w14:paraId="7C440E3E" w14:textId="2D3A9991" w:rsidR="00511661" w:rsidRDefault="00511661" w:rsidP="00511661">
            <w:r>
              <w:t>Selection &amp; Citation of Evidence</w:t>
            </w:r>
          </w:p>
        </w:tc>
        <w:tc>
          <w:tcPr>
            <w:tcW w:w="1649" w:type="dxa"/>
          </w:tcPr>
          <w:p w14:paraId="59E35F27" w14:textId="7F2883BF" w:rsidR="00511661" w:rsidRDefault="00511661" w:rsidP="00511661">
            <w:pPr>
              <w:pStyle w:val="BodyText"/>
              <w:spacing w:line="253" w:lineRule="auto"/>
              <w:ind w:left="106" w:firstLine="0"/>
              <w:rPr>
                <w:w w:val="105"/>
              </w:rPr>
            </w:pPr>
            <w:r>
              <w:rPr>
                <w:w w:val="105"/>
              </w:rPr>
              <w:t xml:space="preserve">Includes minimal details from sources. </w:t>
            </w:r>
          </w:p>
          <w:p w14:paraId="5053323E" w14:textId="77777777" w:rsidR="00511661" w:rsidRDefault="00511661" w:rsidP="00511661">
            <w:pPr>
              <w:pStyle w:val="BodyText"/>
              <w:spacing w:line="253" w:lineRule="auto"/>
              <w:ind w:left="106" w:firstLine="0"/>
              <w:rPr>
                <w:w w:val="105"/>
              </w:rPr>
            </w:pPr>
          </w:p>
          <w:p w14:paraId="082FC6A6" w14:textId="2BE482AE" w:rsidR="00511661" w:rsidRDefault="00511661" w:rsidP="00511661">
            <w:pPr>
              <w:pStyle w:val="BodyText"/>
              <w:spacing w:line="253" w:lineRule="auto"/>
              <w:ind w:left="106" w:firstLine="0"/>
            </w:pPr>
            <w:r>
              <w:rPr>
                <w:w w:val="105"/>
              </w:rPr>
              <w:t xml:space="preserve">Sources are used without citation. </w:t>
            </w:r>
          </w:p>
          <w:p w14:paraId="02C6341D" w14:textId="77777777" w:rsidR="00511661" w:rsidRDefault="00511661" w:rsidP="00511661"/>
        </w:tc>
        <w:tc>
          <w:tcPr>
            <w:tcW w:w="1710" w:type="dxa"/>
          </w:tcPr>
          <w:p w14:paraId="08C9E0F4" w14:textId="198A2BB0" w:rsidR="00511661" w:rsidRDefault="00511661" w:rsidP="00511661">
            <w:pPr>
              <w:pStyle w:val="BodyText"/>
              <w:spacing w:line="253" w:lineRule="auto"/>
              <w:ind w:left="106" w:firstLine="0"/>
              <w:rPr>
                <w:w w:val="105"/>
              </w:rPr>
            </w:pPr>
            <w:r>
              <w:rPr>
                <w:w w:val="105"/>
              </w:rPr>
              <w:t xml:space="preserve">Includes details, examples, and/or quotations from sources that are relevant to the claim. </w:t>
            </w:r>
          </w:p>
          <w:p w14:paraId="64D6A2DC" w14:textId="77777777" w:rsidR="00511661" w:rsidRDefault="00511661" w:rsidP="00511661">
            <w:pPr>
              <w:pStyle w:val="BodyText"/>
              <w:spacing w:line="253" w:lineRule="auto"/>
              <w:ind w:left="106" w:firstLine="0"/>
              <w:rPr>
                <w:w w:val="105"/>
              </w:rPr>
            </w:pPr>
          </w:p>
          <w:p w14:paraId="1932C564" w14:textId="4BCB3D48" w:rsidR="00511661" w:rsidRDefault="00511661" w:rsidP="00511661">
            <w:pPr>
              <w:pStyle w:val="BodyText"/>
              <w:spacing w:line="253" w:lineRule="auto"/>
              <w:ind w:left="106" w:firstLine="0"/>
            </w:pPr>
            <w:r>
              <w:rPr>
                <w:w w:val="105"/>
              </w:rPr>
              <w:t xml:space="preserve">Inconsistently cites sources. </w:t>
            </w:r>
          </w:p>
          <w:p w14:paraId="43C7AEC2" w14:textId="77777777" w:rsidR="00511661" w:rsidRDefault="00511661" w:rsidP="00511661"/>
        </w:tc>
        <w:tc>
          <w:tcPr>
            <w:tcW w:w="1662" w:type="dxa"/>
          </w:tcPr>
          <w:p w14:paraId="5E882933" w14:textId="72D8F12F" w:rsidR="00511661" w:rsidRDefault="005B7189" w:rsidP="00511661">
            <w:pPr>
              <w:pStyle w:val="BodyText"/>
              <w:spacing w:line="253" w:lineRule="auto"/>
              <w:ind w:left="106" w:firstLine="0"/>
              <w:rPr>
                <w:spacing w:val="1"/>
                <w:w w:val="105"/>
              </w:rPr>
            </w:pPr>
            <w:r>
              <w:rPr>
                <w:spacing w:val="1"/>
                <w:w w:val="105"/>
              </w:rPr>
              <w:t xml:space="preserve">Includes details, examples and/or quotations from sources that support the claim and supporting ideas. </w:t>
            </w:r>
          </w:p>
          <w:p w14:paraId="07A984A6" w14:textId="77777777" w:rsidR="005B7189" w:rsidRDefault="005B7189" w:rsidP="00511661">
            <w:pPr>
              <w:pStyle w:val="BodyText"/>
              <w:spacing w:line="253" w:lineRule="auto"/>
              <w:ind w:left="106" w:firstLine="0"/>
              <w:rPr>
                <w:spacing w:val="1"/>
                <w:w w:val="105"/>
              </w:rPr>
            </w:pPr>
          </w:p>
          <w:p w14:paraId="33550823" w14:textId="602601C0" w:rsidR="005B7189" w:rsidRDefault="005B7189" w:rsidP="00511661">
            <w:pPr>
              <w:pStyle w:val="BodyText"/>
              <w:spacing w:line="253" w:lineRule="auto"/>
              <w:ind w:left="106" w:firstLine="0"/>
            </w:pPr>
            <w:r>
              <w:rPr>
                <w:spacing w:val="1"/>
                <w:w w:val="105"/>
              </w:rPr>
              <w:t xml:space="preserve">Consistently cites sources with minor formatting errors. </w:t>
            </w:r>
          </w:p>
          <w:p w14:paraId="28A16731" w14:textId="77777777" w:rsidR="00511661" w:rsidRDefault="00511661" w:rsidP="00511661"/>
        </w:tc>
        <w:tc>
          <w:tcPr>
            <w:tcW w:w="2225" w:type="dxa"/>
          </w:tcPr>
          <w:p w14:paraId="53007839" w14:textId="35878DEA" w:rsidR="00511661" w:rsidRDefault="005B7189" w:rsidP="00511661">
            <w:pPr>
              <w:pStyle w:val="BodyText"/>
              <w:spacing w:line="253" w:lineRule="auto"/>
              <w:ind w:left="106" w:right="554" w:firstLine="0"/>
              <w:rPr>
                <w:spacing w:val="1"/>
                <w:w w:val="105"/>
              </w:rPr>
            </w:pPr>
            <w:r>
              <w:rPr>
                <w:spacing w:val="1"/>
                <w:w w:val="105"/>
              </w:rPr>
              <w:t xml:space="preserve">Includes well-chosen details, examples, and/or quotations from sources that fully support the claim and supporting ideas. </w:t>
            </w:r>
          </w:p>
          <w:p w14:paraId="2C5C2CC4" w14:textId="77777777" w:rsidR="005B7189" w:rsidRDefault="005B7189" w:rsidP="00511661">
            <w:pPr>
              <w:pStyle w:val="BodyText"/>
              <w:spacing w:line="253" w:lineRule="auto"/>
              <w:ind w:left="106" w:right="554" w:firstLine="0"/>
              <w:rPr>
                <w:spacing w:val="1"/>
                <w:w w:val="105"/>
              </w:rPr>
            </w:pPr>
          </w:p>
          <w:p w14:paraId="6F46203D" w14:textId="704FBEF7" w:rsidR="005B7189" w:rsidRDefault="005B7189" w:rsidP="00511661">
            <w:pPr>
              <w:pStyle w:val="BodyText"/>
              <w:spacing w:line="253" w:lineRule="auto"/>
              <w:ind w:left="106" w:right="554" w:firstLine="0"/>
            </w:pPr>
            <w:r>
              <w:rPr>
                <w:spacing w:val="1"/>
                <w:w w:val="105"/>
              </w:rPr>
              <w:t xml:space="preserve">Consistently cites sources using appropriate format. </w:t>
            </w:r>
          </w:p>
          <w:p w14:paraId="5411101A" w14:textId="77777777" w:rsidR="00511661" w:rsidRDefault="00511661" w:rsidP="00511661"/>
        </w:tc>
      </w:tr>
      <w:tr w:rsidR="00894EA7" w14:paraId="3331CC51" w14:textId="77777777" w:rsidTr="006F6E06">
        <w:trPr>
          <w:trHeight w:val="1396"/>
          <w:jc w:val="center"/>
        </w:trPr>
        <w:tc>
          <w:tcPr>
            <w:tcW w:w="1852" w:type="dxa"/>
          </w:tcPr>
          <w:p w14:paraId="55098819" w14:textId="672E1E1D" w:rsidR="00511661" w:rsidRDefault="00511661" w:rsidP="00511661">
            <w:r>
              <w:t>Development/</w:t>
            </w:r>
          </w:p>
          <w:p w14:paraId="77DC2841" w14:textId="2E2C5E14" w:rsidR="00511661" w:rsidRDefault="00511661" w:rsidP="00511661">
            <w:r>
              <w:t>Explanation of Sources</w:t>
            </w:r>
          </w:p>
        </w:tc>
        <w:tc>
          <w:tcPr>
            <w:tcW w:w="1649" w:type="dxa"/>
          </w:tcPr>
          <w:p w14:paraId="54014F41" w14:textId="67941197" w:rsidR="00511661" w:rsidRDefault="00511661" w:rsidP="00511661">
            <w:pPr>
              <w:pStyle w:val="BodyText"/>
              <w:spacing w:line="253" w:lineRule="auto"/>
              <w:ind w:left="106" w:firstLine="0"/>
            </w:pPr>
            <w:r>
              <w:rPr>
                <w:w w:val="105"/>
              </w:rPr>
              <w:t xml:space="preserve">Explanation of source material is irrelevant, incomplete, or inaccurate. </w:t>
            </w:r>
          </w:p>
          <w:p w14:paraId="514A6460" w14:textId="77777777" w:rsidR="00511661" w:rsidRDefault="00511661" w:rsidP="00511661"/>
        </w:tc>
        <w:tc>
          <w:tcPr>
            <w:tcW w:w="1710" w:type="dxa"/>
          </w:tcPr>
          <w:p w14:paraId="2DF9A911" w14:textId="618F8E88" w:rsidR="00511661" w:rsidRDefault="00511661" w:rsidP="00511661">
            <w:pPr>
              <w:pStyle w:val="BodyText"/>
              <w:spacing w:line="253" w:lineRule="auto"/>
              <w:ind w:left="106" w:firstLine="0"/>
            </w:pPr>
            <w:r>
              <w:rPr>
                <w:w w:val="105"/>
              </w:rPr>
              <w:t xml:space="preserve">Explains sources material to support the argument, with some incomplete reasoning or explanations. </w:t>
            </w:r>
          </w:p>
          <w:p w14:paraId="5DD7C41F" w14:textId="77777777" w:rsidR="00511661" w:rsidRDefault="00511661" w:rsidP="00511661"/>
        </w:tc>
        <w:tc>
          <w:tcPr>
            <w:tcW w:w="1662" w:type="dxa"/>
          </w:tcPr>
          <w:p w14:paraId="398BB606" w14:textId="766C709D" w:rsidR="00511661" w:rsidRDefault="005B7189" w:rsidP="00511661">
            <w:pPr>
              <w:pStyle w:val="BodyText"/>
              <w:spacing w:line="253" w:lineRule="auto"/>
              <w:ind w:left="106" w:firstLine="0"/>
            </w:pPr>
            <w:r>
              <w:rPr>
                <w:spacing w:val="1"/>
                <w:w w:val="105"/>
              </w:rPr>
              <w:t xml:space="preserve">Accurately explains source material and how it supports the argument. </w:t>
            </w:r>
          </w:p>
          <w:p w14:paraId="3FD2D913" w14:textId="77777777" w:rsidR="00511661" w:rsidRDefault="00511661" w:rsidP="00511661"/>
        </w:tc>
        <w:tc>
          <w:tcPr>
            <w:tcW w:w="2225" w:type="dxa"/>
          </w:tcPr>
          <w:p w14:paraId="16DE8007" w14:textId="6FEB3126" w:rsidR="00511661" w:rsidRDefault="005B7189" w:rsidP="00511661">
            <w:pPr>
              <w:pStyle w:val="BodyText"/>
              <w:spacing w:line="253" w:lineRule="auto"/>
              <w:ind w:left="106" w:right="554" w:firstLine="0"/>
            </w:pPr>
            <w:r>
              <w:rPr>
                <w:spacing w:val="1"/>
                <w:w w:val="105"/>
              </w:rPr>
              <w:t xml:space="preserve">Thoroughly and accurately explains source material, using logical reasoning to support and develop the argument. </w:t>
            </w:r>
          </w:p>
          <w:p w14:paraId="70E24303" w14:textId="77777777" w:rsidR="00511661" w:rsidRDefault="00511661" w:rsidP="00511661"/>
        </w:tc>
      </w:tr>
    </w:tbl>
    <w:p w14:paraId="125D74D8" w14:textId="77777777" w:rsidR="00C10E8A" w:rsidRDefault="00C10E8A"/>
    <w:p w14:paraId="26582FE1" w14:textId="4250AACC" w:rsidR="00453792" w:rsidRDefault="00453792"/>
    <w:sectPr w:rsidR="00453792" w:rsidSect="006F6E0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BF05E" w14:textId="77777777" w:rsidR="00511661" w:rsidRDefault="00511661">
      <w:r>
        <w:separator/>
      </w:r>
    </w:p>
  </w:endnote>
  <w:endnote w:type="continuationSeparator" w:id="0">
    <w:p w14:paraId="29F2E18F" w14:textId="77777777" w:rsidR="00511661" w:rsidRDefault="0051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D74A2" w14:textId="77777777" w:rsidR="00511661" w:rsidRDefault="00511661">
      <w:r>
        <w:separator/>
      </w:r>
    </w:p>
  </w:footnote>
  <w:footnote w:type="continuationSeparator" w:id="0">
    <w:p w14:paraId="1A371F86" w14:textId="77777777" w:rsidR="00511661" w:rsidRDefault="005116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75E"/>
    <w:multiLevelType w:val="hybridMultilevel"/>
    <w:tmpl w:val="EB5E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3B57D6"/>
    <w:multiLevelType w:val="hybridMultilevel"/>
    <w:tmpl w:val="F5CE8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304BC2"/>
    <w:multiLevelType w:val="hybridMultilevel"/>
    <w:tmpl w:val="16BC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FB5F10"/>
    <w:multiLevelType w:val="hybridMultilevel"/>
    <w:tmpl w:val="44DE8610"/>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
    <w:nsid w:val="60C3631A"/>
    <w:multiLevelType w:val="hybridMultilevel"/>
    <w:tmpl w:val="D25A7C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47"/>
    <w:rsid w:val="00007A45"/>
    <w:rsid w:val="000A4E24"/>
    <w:rsid w:val="002F6A05"/>
    <w:rsid w:val="00320D94"/>
    <w:rsid w:val="003C3F0B"/>
    <w:rsid w:val="00453792"/>
    <w:rsid w:val="00511661"/>
    <w:rsid w:val="005B7189"/>
    <w:rsid w:val="006F6E06"/>
    <w:rsid w:val="0079680F"/>
    <w:rsid w:val="008025FF"/>
    <w:rsid w:val="00894EA7"/>
    <w:rsid w:val="00C10E8A"/>
    <w:rsid w:val="00C336A5"/>
    <w:rsid w:val="00D11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057A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25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8025FF"/>
    <w:pPr>
      <w:widowControl w:val="0"/>
      <w:spacing w:before="19"/>
      <w:ind w:left="266" w:hanging="198"/>
    </w:pPr>
    <w:rPr>
      <w:rFonts w:ascii="Calibri" w:eastAsia="Calibri" w:hAnsi="Calibri"/>
      <w:sz w:val="19"/>
      <w:szCs w:val="19"/>
    </w:rPr>
  </w:style>
  <w:style w:type="character" w:customStyle="1" w:styleId="BodyTextChar">
    <w:name w:val="Body Text Char"/>
    <w:basedOn w:val="DefaultParagraphFont"/>
    <w:link w:val="BodyText"/>
    <w:uiPriority w:val="1"/>
    <w:rsid w:val="008025FF"/>
    <w:rPr>
      <w:rFonts w:ascii="Calibri" w:eastAsia="Calibri" w:hAnsi="Calibri"/>
      <w:sz w:val="19"/>
      <w:szCs w:val="19"/>
    </w:rPr>
  </w:style>
  <w:style w:type="paragraph" w:styleId="ListParagraph">
    <w:name w:val="List Paragraph"/>
    <w:basedOn w:val="Normal"/>
    <w:uiPriority w:val="34"/>
    <w:qFormat/>
    <w:rsid w:val="00007A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25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8025FF"/>
    <w:pPr>
      <w:widowControl w:val="0"/>
      <w:spacing w:before="19"/>
      <w:ind w:left="266" w:hanging="198"/>
    </w:pPr>
    <w:rPr>
      <w:rFonts w:ascii="Calibri" w:eastAsia="Calibri" w:hAnsi="Calibri"/>
      <w:sz w:val="19"/>
      <w:szCs w:val="19"/>
    </w:rPr>
  </w:style>
  <w:style w:type="character" w:customStyle="1" w:styleId="BodyTextChar">
    <w:name w:val="Body Text Char"/>
    <w:basedOn w:val="DefaultParagraphFont"/>
    <w:link w:val="BodyText"/>
    <w:uiPriority w:val="1"/>
    <w:rsid w:val="008025FF"/>
    <w:rPr>
      <w:rFonts w:ascii="Calibri" w:eastAsia="Calibri" w:hAnsi="Calibri"/>
      <w:sz w:val="19"/>
      <w:szCs w:val="19"/>
    </w:rPr>
  </w:style>
  <w:style w:type="paragraph" w:styleId="ListParagraph">
    <w:name w:val="List Paragraph"/>
    <w:basedOn w:val="Normal"/>
    <w:uiPriority w:val="34"/>
    <w:qFormat/>
    <w:rsid w:val="00007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022B8-BC7A-2546-A5E8-7493B554F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626</Words>
  <Characters>3573</Characters>
  <Application>Microsoft Macintosh Word</Application>
  <DocSecurity>0</DocSecurity>
  <Lines>29</Lines>
  <Paragraphs>8</Paragraphs>
  <ScaleCrop>false</ScaleCrop>
  <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KKingman</dc:creator>
  <cp:keywords/>
  <dc:description/>
  <cp:lastModifiedBy>KKingman</cp:lastModifiedBy>
  <cp:revision>7</cp:revision>
  <dcterms:created xsi:type="dcterms:W3CDTF">2016-05-24T16:29:00Z</dcterms:created>
  <dcterms:modified xsi:type="dcterms:W3CDTF">2016-09-01T15:42:00Z</dcterms:modified>
</cp:coreProperties>
</file>